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1D" w:rsidRDefault="00F1581D" w:rsidP="00F1581D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15</w:t>
      </w:r>
    </w:p>
    <w:p w:rsidR="00F1581D" w:rsidRDefault="00F1581D" w:rsidP="00F1581D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</w:p>
    <w:p w:rsidR="00F1581D" w:rsidRDefault="00F1581D" w:rsidP="00F1581D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团体标准修改通知单</w:t>
      </w:r>
    </w:p>
    <w:bookmarkEnd w:id="0"/>
    <w:p w:rsidR="00F1581D" w:rsidRDefault="00F1581D" w:rsidP="00F1581D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</w:pPr>
      <w:r>
        <w:rPr>
          <w:rFonts w:hint="eastAsia"/>
        </w:rPr>
        <w:t>T/INFOCA-2018</w:t>
      </w:r>
      <w:r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  <w:t xml:space="preserve"> (团体标准代号)××××—××××</w:t>
      </w:r>
    </w:p>
    <w:p w:rsidR="00F1581D" w:rsidRDefault="00F1581D" w:rsidP="00F1581D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  <w:t>《×××××（团体标准名称）》</w:t>
      </w:r>
    </w:p>
    <w:p w:rsidR="00F1581D" w:rsidRDefault="00F1581D" w:rsidP="00F1581D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  <w:szCs w:val="21"/>
        </w:rPr>
        <w:t>第×号修改单</w:t>
      </w:r>
    </w:p>
    <w:p w:rsidR="00F1581D" w:rsidRDefault="00F1581D" w:rsidP="00F1581D">
      <w:pPr>
        <w:widowControl/>
        <w:spacing w:line="360" w:lineRule="atLeast"/>
        <w:ind w:firstLineChars="200"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本修改单经中关村现代信息消费应用产业技术联盟于××××年××月××日以××字第×××号文批准，自××××年××月××日起实施。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F1581D" w:rsidTr="00893B31">
        <w:trPr>
          <w:trHeight w:val="8675"/>
        </w:trPr>
        <w:tc>
          <w:tcPr>
            <w:tcW w:w="9286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outset" w:sz="6" w:space="0" w:color="F0F0F0"/>
            </w:tcBorders>
          </w:tcPr>
          <w:p w:rsidR="00F1581D" w:rsidRDefault="00F1581D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1581D" w:rsidRDefault="00F1581D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（修改事项）</w:t>
            </w:r>
          </w:p>
          <w:p w:rsidR="00F1581D" w:rsidRDefault="00F1581D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1581D" w:rsidRDefault="00F1581D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修 改 示 例</w:t>
            </w:r>
          </w:p>
          <w:p w:rsidR="00F1581D" w:rsidRDefault="00F1581D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①“更改”示例：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a. 1.5条第二行中更改数值：</w:t>
            </w:r>
          </w:p>
          <w:p w:rsidR="00F1581D" w:rsidRDefault="00F1581D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“1.15毫米”更改为“1.20mm”；“1.35毫米”更改为“1.50mm”。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b. 表2更改为新表（新表2略）。</w:t>
            </w:r>
          </w:p>
          <w:p w:rsidR="00F1581D" w:rsidRDefault="00F1581D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②“补充”示例：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a. 1.8条后补充新条文，1.9：</w:t>
            </w:r>
          </w:p>
          <w:p w:rsidR="00F1581D" w:rsidRDefault="00F1581D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“………… ”。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b. 1.7条与1.8条之间补充新文条，1.7A:</w:t>
            </w:r>
          </w:p>
          <w:p w:rsidR="00F1581D" w:rsidRDefault="00F1581D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“………… ”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c. 图3后补充新图，图3A（图3A略）。</w:t>
            </w:r>
          </w:p>
          <w:p w:rsidR="00F1581D" w:rsidRDefault="00F1581D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③“删除”示例：</w:t>
            </w:r>
          </w:p>
          <w:p w:rsidR="00F1581D" w:rsidRDefault="00F1581D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将2.1.4条中的“……，……”等字删除。</w:t>
            </w:r>
          </w:p>
          <w:p w:rsidR="00F1581D" w:rsidRDefault="00F1581D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④“改用新条文”示例：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3.2条改用新条文：</w:t>
            </w:r>
          </w:p>
          <w:p w:rsidR="00F1581D" w:rsidRDefault="00F1581D" w:rsidP="00893B31">
            <w:pPr>
              <w:widowControl/>
              <w:ind w:firstLineChars="150" w:firstLine="36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3.2 “………… ”。</w:t>
            </w:r>
          </w:p>
        </w:tc>
      </w:tr>
    </w:tbl>
    <w:p w:rsidR="00795D1E" w:rsidRPr="00F1581D" w:rsidRDefault="0049782E" w:rsidP="00F1581D"/>
    <w:sectPr w:rsidR="00795D1E" w:rsidRPr="00F1581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418" w:bottom="1531" w:left="1418" w:header="851" w:footer="992" w:gutter="0"/>
      <w:cols w:space="720"/>
      <w:docGrid w:type="lines" w:linePitch="4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71FB6" w:rsidRDefault="004978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5"/>
      <w:framePr w:w="1674" w:h="401" w:hRule="exact" w:wrap="around" w:vAnchor="text" w:hAnchor="margin" w:xAlign="center" w:y="7"/>
      <w:jc w:val="center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1581D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271FB6" w:rsidRDefault="004978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4978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9782E"/>
    <w:rsid w:val="004C6463"/>
    <w:rsid w:val="004E4002"/>
    <w:rsid w:val="005105A5"/>
    <w:rsid w:val="005545C3"/>
    <w:rsid w:val="00584C96"/>
    <w:rsid w:val="006D2E57"/>
    <w:rsid w:val="00770E60"/>
    <w:rsid w:val="007861F5"/>
    <w:rsid w:val="008149E7"/>
    <w:rsid w:val="008A4627"/>
    <w:rsid w:val="00982646"/>
    <w:rsid w:val="009E5A39"/>
    <w:rsid w:val="00A25537"/>
    <w:rsid w:val="00B006E7"/>
    <w:rsid w:val="00BC7EC4"/>
    <w:rsid w:val="00E47D55"/>
    <w:rsid w:val="00EE2637"/>
    <w:rsid w:val="00F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2018-05-04T06:02:00Z</dcterms:created>
  <dcterms:modified xsi:type="dcterms:W3CDTF">2018-05-04T06:02:00Z</dcterms:modified>
</cp:coreProperties>
</file>