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83838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383838"/>
          <w:spacing w:val="0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黑体" w:eastAsia="方正小标宋简体" w:cs="仿宋"/>
          <w:sz w:val="44"/>
          <w:szCs w:val="44"/>
        </w:rPr>
        <w:t>北京</w:t>
      </w: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信息消费体验中心申报</w:t>
      </w:r>
      <w:r>
        <w:rPr>
          <w:rFonts w:hint="eastAsia" w:ascii="方正小标宋简体" w:hAnsi="黑体" w:eastAsia="方正小标宋简体" w:cs="仿宋"/>
          <w:sz w:val="44"/>
          <w:szCs w:val="44"/>
          <w:lang w:val="en-US" w:eastAsia="zh-CN"/>
        </w:rPr>
        <w:t>书</w:t>
      </w:r>
      <w:bookmarkEnd w:id="0"/>
    </w:p>
    <w:p>
      <w:pPr>
        <w:spacing w:line="360" w:lineRule="auto"/>
        <w:rPr>
          <w:rFonts w:ascii="方正小标宋简体" w:eastAsia="方正小标宋简体"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  <w:sz w:val="32"/>
        </w:rPr>
      </w:pPr>
      <w:r>
        <w:rPr>
          <w:rFonts w:hint="eastAsia" w:ascii="方正黑体简体" w:hAnsi="黑体" w:eastAsia="方正黑体简体"/>
          <w:sz w:val="32"/>
          <w:lang w:val="en-US" w:eastAsia="zh-CN"/>
        </w:rPr>
        <w:t>中心</w:t>
      </w:r>
      <w:r>
        <w:rPr>
          <w:rFonts w:hint="eastAsia" w:ascii="方正黑体简体" w:hAnsi="黑体" w:eastAsia="方正黑体简体"/>
          <w:sz w:val="32"/>
        </w:rPr>
        <w:t>名称：</w:t>
      </w: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  <w:sz w:val="32"/>
          <w:lang w:eastAsia="zh-CN"/>
        </w:rPr>
      </w:pPr>
      <w:r>
        <w:rPr>
          <w:rFonts w:hint="eastAsia" w:ascii="方正黑体简体" w:hAnsi="黑体" w:eastAsia="方正黑体简体"/>
          <w:sz w:val="32"/>
          <w:lang w:val="en-US" w:eastAsia="zh-CN"/>
        </w:rPr>
        <w:t>申报类别</w:t>
      </w:r>
      <w:r>
        <w:rPr>
          <w:rFonts w:hint="eastAsia" w:ascii="方正黑体简体" w:hAnsi="黑体" w:eastAsia="方正黑体简体"/>
          <w:sz w:val="32"/>
          <w:lang w:eastAsia="zh-CN"/>
        </w:rPr>
        <w:t>：</w:t>
      </w: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  <w:sz w:val="32"/>
        </w:rPr>
      </w:pPr>
      <w:r>
        <w:rPr>
          <w:rFonts w:hint="eastAsia" w:ascii="方正黑体简体" w:hAnsi="黑体" w:eastAsia="方正黑体简体"/>
          <w:sz w:val="32"/>
          <w:lang w:val="en-US" w:eastAsia="zh-CN"/>
        </w:rPr>
        <w:t>申报主体（单位盖章）</w:t>
      </w:r>
      <w:r>
        <w:rPr>
          <w:rFonts w:hint="eastAsia" w:ascii="方正黑体简体" w:hAnsi="黑体" w:eastAsia="方正黑体简体"/>
          <w:sz w:val="32"/>
        </w:rPr>
        <w:t>：</w:t>
      </w:r>
    </w:p>
    <w:p>
      <w:pPr>
        <w:pStyle w:val="2"/>
        <w:rPr>
          <w:rFonts w:hint="default" w:eastAsia="方正黑体简体"/>
          <w:lang w:val="en-US" w:eastAsia="zh-CN"/>
        </w:rPr>
      </w:pPr>
      <w:r>
        <w:rPr>
          <w:rFonts w:hint="eastAsia" w:ascii="方正黑体简体" w:hAnsi="黑体" w:eastAsia="方正黑体简体"/>
          <w:sz w:val="32"/>
          <w:lang w:val="en-US" w:eastAsia="zh-CN"/>
        </w:rPr>
        <w:t xml:space="preserve">        申报日期：</w:t>
      </w:r>
    </w:p>
    <w:p>
      <w:pPr>
        <w:spacing w:line="360" w:lineRule="auto"/>
        <w:ind w:firstLine="1848" w:firstLineChars="600"/>
        <w:rPr>
          <w:rFonts w:ascii="方正黑体简体" w:hAnsi="黑体" w:eastAsia="方正黑体简体"/>
          <w:sz w:val="32"/>
          <w:u w:val="single"/>
        </w:rPr>
      </w:pPr>
    </w:p>
    <w:p>
      <w:pPr>
        <w:spacing w:line="360" w:lineRule="auto"/>
        <w:ind w:firstLine="1848" w:firstLineChars="600"/>
        <w:rPr>
          <w:rFonts w:ascii="方正黑体简体" w:hAnsi="黑体" w:eastAsia="方正黑体简体"/>
          <w:sz w:val="32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jc w:val="center"/>
        <w:rPr>
          <w:rFonts w:ascii="方正黑体简体" w:hAnsi="黑体" w:eastAsia="方正黑体简体"/>
          <w:bCs/>
          <w:sz w:val="32"/>
          <w:szCs w:val="32"/>
        </w:rPr>
      </w:pPr>
      <w:r>
        <w:rPr>
          <w:rFonts w:hint="eastAsia" w:ascii="方正黑体简体" w:hAnsi="黑体" w:eastAsia="方正黑体简体"/>
          <w:bCs/>
          <w:sz w:val="32"/>
          <w:szCs w:val="32"/>
          <w:lang w:val="en-US" w:eastAsia="zh-CN"/>
        </w:rPr>
        <w:t>中关村现代信息消费应用产业技术联盟</w:t>
      </w:r>
      <w:r>
        <w:rPr>
          <w:rFonts w:hint="eastAsia" w:ascii="方正黑体简体" w:hAnsi="黑体" w:eastAsia="方正黑体简体"/>
          <w:bCs/>
          <w:sz w:val="32"/>
          <w:szCs w:val="32"/>
        </w:rPr>
        <w:t>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59"/>
        <w:gridCol w:w="990"/>
        <w:gridCol w:w="2370"/>
        <w:gridCol w:w="165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（一）申报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组织机构代码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成立时间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单位性质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□国有 □民营 □三资 □其他（事业单位、科研院所等）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地址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传真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E-mail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总资产（万元）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信用等级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上年营收（万元）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上年利润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简介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1. 基本情况（不超过300字）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ind w:left="425" w:leftChars="138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发展历程、主营业务、市场销售等方面基本情况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2. 核心能力（不超过500字）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ind w:left="9" w:leftChars="3" w:firstLine="311" w:firstLineChars="101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在技术创新、行业深耕、应用实施等方面的核心竞争力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"/>
              </w:rPr>
              <w:t>信息消费体验中心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申报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（限选1个）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综合型信息消费体验中心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特色型信息消费体验中心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名称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运营面积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营业时间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开业时间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年     月     日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每周    营业，营业时间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中心地址及区位环境说明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消费者来源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线上：（列出引流平台及方式）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线下：（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社区居民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周边办公区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商圈客流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投资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已完成投资        万元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计划再投资        万元，于       年    月完成投资。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 w:bidi="ar"/>
              </w:rPr>
              <w:t>中心简述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 w:bidi="ar"/>
              </w:rPr>
              <w:t>简单描述中心整体情况（500字以内)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承诺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0" w:after="120"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ind w:firstLine="924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  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或授权人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                      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Autospacing="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（填报格式说明：请用A4幅面编辑，正文字体为3号仿宋体，单倍行距。一级标题3号黑体，二级标题3号楷体GB_2312。）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中心总体情况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整体介绍中心情况，包括申报主体为建设运营信息消费体验中心成立的组织架构，建立并通过认证的国际国内管理制度，针对中心运营设立的相关管理办法等，以及中心所处的区域位置对促进中心运营的优势，中心的功能分区、设施设备的优势，特别是在网络全面覆盖，包括4G/5G、宽带、免费WIFI等以及是否为智能设备提供无障碍化环境、是否为信息消费适老化提供解决方案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中心数字化应用领先性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描述中心在技术应用与创新、信息系统与平台、智能产品应用、融媒体应用方面的领先性。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消费体验领先性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详细介绍中心可供消费者体验的智能产品类别及数量，特别介绍可实现交互式体验的产品情况与种类、数量，以及更新的周期；介绍中心接待消费者、为消费者提供产品和服务体验的模式、消费者可在中心实现的线上线下全流程、全场景信息互通包括支付、售前售后服务等方面的领先性。报告中心线上线下每月平均客流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区域示范引领优势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中心在产业经济促进中的示范引领优势，包括上下游产业链合作企业数量、合作服务机构数量，赋能中小企业的具体举措与人才储备情况，通过中心运营实现的智能制造、反向定制等产业引领优势。介绍中心通过区域优势实践企业社会责任，通过组织活动、培训、主题展示、应急科普等形式为消费者提供增值服务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相关附件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包括企业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营业执照、中心商业运营证照、技术及相关标准认证合规证书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（复印件）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包括中心整体外立面照片2张，彩色打印件（或6寸照片），中心内部重点产品服务照片4张，彩色打印件（或6寸照片）。</w:t>
      </w:r>
    </w:p>
    <w:p/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EEB8C3B-5BA2-4646-BE12-CF108C30A2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F8F855-3B16-40F8-A3E4-AF4968AA7F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4E36A00-C47C-4F69-BF2F-8A4C3BB049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C620B85-4F1D-4AB6-B9A2-1C893D112F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04CA8BD-5090-4F33-8D0A-4FFC0F5A0F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E42D64-F775-4681-89ED-73A7447A16EF}"/>
  </w:font>
  <w:font w:name="方正黑体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63F654CA-F41E-4114-A6A9-FA5D47ED7B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A5E53"/>
    <w:multiLevelType w:val="singleLevel"/>
    <w:tmpl w:val="C59A5E5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3293"/>
    <w:rsid w:val="598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黑体"/>
      <w:b/>
      <w:bCs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after="120" w:line="300" w:lineRule="auto"/>
      <w:ind w:left="0" w:leftChars="0" w:firstLine="720" w:firstLineChars="200"/>
      <w:jc w:val="both"/>
    </w:pPr>
    <w:rPr>
      <w:rFonts w:ascii="宋体" w:hAnsi="宋体" w:cs="宋体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2021-12-10T08:05:00Z</dcterms:created>
  <dc:creator>元气老头</dc:creator>
  <cp:lastModifiedBy>元气老头</cp:lastModifiedBy>
  <dcterms:modified xsi:type="dcterms:W3CDTF">2021-12-10T08:05:37Z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F21F9DF72BE94E89A245DB85DA13EF4D</vt:lpwstr>
  </property>
</Properties>
</file>